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3C" w:rsidRPr="002B4DD9" w:rsidRDefault="004E4D3C" w:rsidP="004E4D3C">
      <w:pPr>
        <w:jc w:val="both"/>
        <w:rPr>
          <w:rFonts w:ascii="Times New Roman" w:hAnsi="Times New Roman" w:cs="Times New Roman"/>
          <w:b/>
        </w:rPr>
      </w:pPr>
      <w:r w:rsidRPr="002B4DD9">
        <w:rPr>
          <w:rFonts w:ascii="Times New Roman" w:hAnsi="Times New Roman" w:cs="Times New Roman"/>
          <w:b/>
        </w:rPr>
        <w:t>Załącznik nr 3 do LSR - Plan działania wskazujący harmonogram osiągania poszczególnych wskaźników produktu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851"/>
        <w:gridCol w:w="850"/>
        <w:gridCol w:w="1134"/>
        <w:gridCol w:w="822"/>
        <w:gridCol w:w="29"/>
        <w:gridCol w:w="992"/>
        <w:gridCol w:w="1134"/>
        <w:gridCol w:w="850"/>
        <w:gridCol w:w="851"/>
        <w:gridCol w:w="1134"/>
        <w:gridCol w:w="709"/>
        <w:gridCol w:w="1417"/>
        <w:gridCol w:w="709"/>
        <w:gridCol w:w="992"/>
      </w:tblGrid>
      <w:tr w:rsidR="004E4D3C" w:rsidRPr="002B4DD9" w:rsidTr="00AA5F3E">
        <w:tc>
          <w:tcPr>
            <w:tcW w:w="993" w:type="dxa"/>
            <w:vMerge w:val="restart"/>
            <w:shd w:val="clear" w:color="auto" w:fill="FF944B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CEL OGÓLNY </w:t>
            </w:r>
          </w:p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FFFF00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Lata</w:t>
            </w:r>
          </w:p>
        </w:tc>
        <w:tc>
          <w:tcPr>
            <w:tcW w:w="2835" w:type="dxa"/>
            <w:gridSpan w:val="3"/>
            <w:shd w:val="clear" w:color="auto" w:fill="FFFF00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2016-2018</w:t>
            </w:r>
          </w:p>
        </w:tc>
        <w:tc>
          <w:tcPr>
            <w:tcW w:w="2977" w:type="dxa"/>
            <w:gridSpan w:val="4"/>
            <w:shd w:val="clear" w:color="auto" w:fill="FFFF00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2019-2021</w:t>
            </w:r>
          </w:p>
        </w:tc>
        <w:tc>
          <w:tcPr>
            <w:tcW w:w="2835" w:type="dxa"/>
            <w:gridSpan w:val="3"/>
            <w:shd w:val="clear" w:color="auto" w:fill="FFFF00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2022 -2023</w:t>
            </w:r>
          </w:p>
        </w:tc>
        <w:tc>
          <w:tcPr>
            <w:tcW w:w="2126" w:type="dxa"/>
            <w:gridSpan w:val="2"/>
            <w:shd w:val="clear" w:color="auto" w:fill="FFFF00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RAZEM 2016-2023</w:t>
            </w:r>
          </w:p>
        </w:tc>
        <w:tc>
          <w:tcPr>
            <w:tcW w:w="709" w:type="dxa"/>
            <w:vMerge w:val="restart"/>
            <w:shd w:val="clear" w:color="auto" w:fill="FE978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Program</w:t>
            </w:r>
          </w:p>
        </w:tc>
        <w:tc>
          <w:tcPr>
            <w:tcW w:w="992" w:type="dxa"/>
            <w:vMerge w:val="restart"/>
            <w:shd w:val="clear" w:color="auto" w:fill="FE978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Poddziałanie/zakres Programu</w:t>
            </w:r>
          </w:p>
        </w:tc>
      </w:tr>
      <w:tr w:rsidR="004E4D3C" w:rsidRPr="002B4DD9" w:rsidTr="00AA5F3E">
        <w:tc>
          <w:tcPr>
            <w:tcW w:w="993" w:type="dxa"/>
            <w:vMerge/>
            <w:shd w:val="clear" w:color="auto" w:fill="FF944B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Nazwa wskaźnika</w:t>
            </w:r>
          </w:p>
        </w:tc>
        <w:tc>
          <w:tcPr>
            <w:tcW w:w="851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Wartość z jednostką miary</w:t>
            </w:r>
          </w:p>
        </w:tc>
        <w:tc>
          <w:tcPr>
            <w:tcW w:w="850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% realizacji wskaźnika narastająco</w:t>
            </w:r>
          </w:p>
        </w:tc>
        <w:tc>
          <w:tcPr>
            <w:tcW w:w="1134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Planowane wsparcie</w:t>
            </w:r>
          </w:p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851" w:type="dxa"/>
            <w:gridSpan w:val="2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Wartość z jednostką miary</w:t>
            </w:r>
          </w:p>
        </w:tc>
        <w:tc>
          <w:tcPr>
            <w:tcW w:w="992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% realizacji wskaźnika narastająco</w:t>
            </w:r>
          </w:p>
        </w:tc>
        <w:tc>
          <w:tcPr>
            <w:tcW w:w="1134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Planowane wsparcie </w:t>
            </w:r>
          </w:p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850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Wartość z jednostką miary</w:t>
            </w:r>
          </w:p>
        </w:tc>
        <w:tc>
          <w:tcPr>
            <w:tcW w:w="851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% realizacji wskaźnika narastająco</w:t>
            </w:r>
          </w:p>
        </w:tc>
        <w:tc>
          <w:tcPr>
            <w:tcW w:w="1134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Planowane wsparcie </w:t>
            </w:r>
          </w:p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709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Razem wartość wskaźników</w:t>
            </w:r>
          </w:p>
        </w:tc>
        <w:tc>
          <w:tcPr>
            <w:tcW w:w="1417" w:type="dxa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Razem planowane wsparcie </w:t>
            </w:r>
          </w:p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709" w:type="dxa"/>
            <w:vMerge/>
            <w:shd w:val="clear" w:color="auto" w:fill="FE978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E978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rPr>
          <w:trHeight w:val="195"/>
        </w:trPr>
        <w:tc>
          <w:tcPr>
            <w:tcW w:w="13750" w:type="dxa"/>
            <w:gridSpan w:val="14"/>
            <w:shd w:val="clear" w:color="auto" w:fill="FFB27D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Cel szczegółowy 1.1 </w:t>
            </w:r>
            <w:r w:rsidRPr="002B4DD9">
              <w:rPr>
                <w:rFonts w:ascii="Times New Roman" w:eastAsia="Times New Roman" w:hAnsi="Times New Roman" w:cs="Arial"/>
                <w:b/>
                <w:sz w:val="18"/>
                <w:szCs w:val="18"/>
                <w:lang w:eastAsia="pl-PL"/>
              </w:rPr>
              <w:t>Rozwój przedsiębi</w:t>
            </w:r>
            <w:r>
              <w:rPr>
                <w:rFonts w:ascii="Times New Roman" w:eastAsia="Times New Roman" w:hAnsi="Times New Roman" w:cs="Arial"/>
                <w:b/>
                <w:sz w:val="18"/>
                <w:szCs w:val="18"/>
                <w:lang w:eastAsia="pl-PL"/>
              </w:rPr>
              <w:t>orczości na obszarze LSR do 2023</w:t>
            </w:r>
            <w:r w:rsidRPr="002B4DD9">
              <w:rPr>
                <w:rFonts w:ascii="Times New Roman" w:eastAsia="Times New Roman" w:hAnsi="Times New Roman" w:cs="Arial"/>
                <w:b/>
                <w:sz w:val="18"/>
                <w:szCs w:val="18"/>
                <w:lang w:eastAsia="pl-PL"/>
              </w:rPr>
              <w:t xml:space="preserve"> roku</w:t>
            </w:r>
          </w:p>
        </w:tc>
        <w:tc>
          <w:tcPr>
            <w:tcW w:w="709" w:type="dxa"/>
            <w:shd w:val="clear" w:color="auto" w:fill="FEC4BA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PROW/RPO</w:t>
            </w:r>
          </w:p>
        </w:tc>
        <w:tc>
          <w:tcPr>
            <w:tcW w:w="992" w:type="dxa"/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rPr>
          <w:trHeight w:val="568"/>
        </w:trPr>
        <w:tc>
          <w:tcPr>
            <w:tcW w:w="993" w:type="dxa"/>
            <w:vMerge w:val="restart"/>
            <w:shd w:val="clear" w:color="auto" w:fill="FFD5B9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Przedsięwzięcie 1.1.1</w:t>
            </w:r>
          </w:p>
        </w:tc>
        <w:tc>
          <w:tcPr>
            <w:tcW w:w="1984" w:type="dxa"/>
            <w:shd w:val="clear" w:color="auto" w:fill="auto"/>
          </w:tcPr>
          <w:p w:rsidR="004E4D3C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</w:t>
            </w:r>
            <w:r w:rsidR="004E4D3C"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iczba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zrealizowanych</w:t>
            </w:r>
            <w:r w:rsidR="004E4D3C"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operacji polegających na utworzeniu nowego przedsiębiorstwa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8 sztuk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640 000,00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 sztuk</w:t>
            </w:r>
          </w:p>
        </w:tc>
        <w:tc>
          <w:tcPr>
            <w:tcW w:w="99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800 000,00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 sztuki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160 000,00</w:t>
            </w: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1 600 000,00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PROW</w:t>
            </w:r>
          </w:p>
        </w:tc>
        <w:tc>
          <w:tcPr>
            <w:tcW w:w="992" w:type="dxa"/>
            <w:vMerge w:val="restart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Realizacja LSR</w:t>
            </w:r>
          </w:p>
        </w:tc>
      </w:tr>
      <w:tr w:rsidR="004E4D3C" w:rsidRPr="002B4DD9" w:rsidTr="00AA5F3E">
        <w:trPr>
          <w:trHeight w:val="568"/>
        </w:trPr>
        <w:tc>
          <w:tcPr>
            <w:tcW w:w="993" w:type="dxa"/>
            <w:vMerge/>
            <w:shd w:val="clear" w:color="auto" w:fill="FFD5B9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zrealizowanych 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operacji ukierunkowanych na innowacje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 sztuki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 sztuki</w:t>
            </w:r>
          </w:p>
        </w:tc>
        <w:tc>
          <w:tcPr>
            <w:tcW w:w="99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rPr>
          <w:trHeight w:val="618"/>
        </w:trPr>
        <w:tc>
          <w:tcPr>
            <w:tcW w:w="993" w:type="dxa"/>
            <w:vMerge w:val="restart"/>
            <w:shd w:val="clear" w:color="auto" w:fill="FFD5B9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Przedsięwzięcie 1.1.2</w:t>
            </w:r>
          </w:p>
        </w:tc>
        <w:tc>
          <w:tcPr>
            <w:tcW w:w="1984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</w:t>
            </w:r>
            <w:r w:rsidR="009C235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9C235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zrealizowanych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operacji polegających na rozwoju istniejącego przedsiębiorstwa 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sztuka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225 000,00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 sztuki</w:t>
            </w:r>
          </w:p>
        </w:tc>
        <w:tc>
          <w:tcPr>
            <w:tcW w:w="99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675 000,00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900 000,00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rPr>
          <w:trHeight w:val="618"/>
        </w:trPr>
        <w:tc>
          <w:tcPr>
            <w:tcW w:w="993" w:type="dxa"/>
            <w:vMerge/>
            <w:shd w:val="clear" w:color="auto" w:fill="FFD5B9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zrealizowanych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operacji ukierunkowanych na innowacje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sztuka</w:t>
            </w:r>
          </w:p>
        </w:tc>
        <w:tc>
          <w:tcPr>
            <w:tcW w:w="99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c>
          <w:tcPr>
            <w:tcW w:w="2977" w:type="dxa"/>
            <w:gridSpan w:val="2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Razem cel szczegółowy 1.1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865 000,00</w:t>
            </w:r>
          </w:p>
        </w:tc>
        <w:tc>
          <w:tcPr>
            <w:tcW w:w="1843" w:type="dxa"/>
            <w:gridSpan w:val="3"/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1 475 000,00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160 000,00</w:t>
            </w:r>
          </w:p>
        </w:tc>
        <w:tc>
          <w:tcPr>
            <w:tcW w:w="709" w:type="dxa"/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2 500 000,00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c>
          <w:tcPr>
            <w:tcW w:w="2977" w:type="dxa"/>
            <w:gridSpan w:val="2"/>
            <w:shd w:val="clear" w:color="auto" w:fill="FFFFCC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Razem cel ogólny 1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6F7EA2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86</w:t>
            </w:r>
            <w:r w:rsidRPr="006F7EA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5 000,00</w:t>
            </w:r>
          </w:p>
        </w:tc>
        <w:tc>
          <w:tcPr>
            <w:tcW w:w="1843" w:type="dxa"/>
            <w:gridSpan w:val="3"/>
            <w:shd w:val="clear" w:color="auto" w:fill="A6A6A6"/>
          </w:tcPr>
          <w:p w:rsidR="004E4D3C" w:rsidRPr="006F7EA2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6F7EA2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F7EA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1 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475</w:t>
            </w:r>
            <w:r w:rsidRPr="006F7EA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 000,00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6F7EA2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6F7EA2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F7EA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160 000,00</w:t>
            </w:r>
          </w:p>
        </w:tc>
        <w:tc>
          <w:tcPr>
            <w:tcW w:w="709" w:type="dxa"/>
            <w:shd w:val="clear" w:color="auto" w:fill="A6A6A6"/>
          </w:tcPr>
          <w:p w:rsidR="004E4D3C" w:rsidRPr="006F7EA2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4E4D3C" w:rsidRPr="006F7EA2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6F7EA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2 500 000,00</w:t>
            </w:r>
          </w:p>
        </w:tc>
        <w:tc>
          <w:tcPr>
            <w:tcW w:w="1701" w:type="dxa"/>
            <w:gridSpan w:val="2"/>
            <w:shd w:val="clear" w:color="auto" w:fill="A6A6A6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rPr>
          <w:trHeight w:val="154"/>
        </w:trPr>
        <w:tc>
          <w:tcPr>
            <w:tcW w:w="15451" w:type="dxa"/>
            <w:gridSpan w:val="16"/>
            <w:shd w:val="clear" w:color="auto" w:fill="B6DDE8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Cel ogólny 2 </w:t>
            </w:r>
          </w:p>
        </w:tc>
      </w:tr>
      <w:tr w:rsidR="004E4D3C" w:rsidRPr="002B4DD9" w:rsidTr="00AA5F3E">
        <w:trPr>
          <w:trHeight w:val="199"/>
        </w:trPr>
        <w:tc>
          <w:tcPr>
            <w:tcW w:w="15451" w:type="dxa"/>
            <w:gridSpan w:val="16"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Cel szczegółowy 2.1 </w:t>
            </w:r>
            <w:r w:rsidRPr="002B4DD9">
              <w:rPr>
                <w:rFonts w:ascii="Times New Roman" w:eastAsia="Times New Roman" w:hAnsi="Times New Roman" w:cs="Arial"/>
                <w:b/>
                <w:sz w:val="18"/>
                <w:szCs w:val="18"/>
                <w:lang w:eastAsia="pl-PL"/>
              </w:rPr>
              <w:t>Aktywizacja i integracja</w:t>
            </w:r>
            <w:r>
              <w:rPr>
                <w:rFonts w:ascii="Times New Roman" w:eastAsia="Times New Roman" w:hAnsi="Times New Roman" w:cs="Arial"/>
                <w:b/>
                <w:sz w:val="18"/>
                <w:szCs w:val="18"/>
                <w:lang w:eastAsia="pl-PL"/>
              </w:rPr>
              <w:t xml:space="preserve"> mieszkańców obszaru LSR do 2023</w:t>
            </w:r>
            <w:r w:rsidRPr="002B4DD9">
              <w:rPr>
                <w:rFonts w:ascii="Times New Roman" w:eastAsia="Times New Roman" w:hAnsi="Times New Roman" w:cs="Arial"/>
                <w:b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4E4D3C" w:rsidRPr="002B4DD9" w:rsidTr="00F71025">
        <w:trPr>
          <w:trHeight w:val="572"/>
        </w:trPr>
        <w:tc>
          <w:tcPr>
            <w:tcW w:w="993" w:type="dxa"/>
            <w:vMerge w:val="restart"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Przedsięwzięcie 2.1.1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Liczba wspartych operacji dotyczących inicjatyw w zakresie aktywizacji i integracji mieszkańców 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12 sztuk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120 000,00</w:t>
            </w:r>
          </w:p>
        </w:tc>
        <w:tc>
          <w:tcPr>
            <w:tcW w:w="82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28 sztuk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280 000,00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400 000,00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PROW</w:t>
            </w:r>
          </w:p>
        </w:tc>
        <w:tc>
          <w:tcPr>
            <w:tcW w:w="992" w:type="dxa"/>
            <w:vMerge w:val="restart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Realizacja LSR</w:t>
            </w:r>
          </w:p>
        </w:tc>
      </w:tr>
      <w:tr w:rsidR="004E4D3C" w:rsidRPr="002B4DD9" w:rsidTr="00F71025">
        <w:trPr>
          <w:trHeight w:val="447"/>
        </w:trPr>
        <w:tc>
          <w:tcPr>
            <w:tcW w:w="993" w:type="dxa"/>
            <w:vMerge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Liczba </w:t>
            </w:r>
            <w:r w:rsidRPr="00DC730E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 xml:space="preserve">przeprowadzonych 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szkoleń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 sztuki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 sztuki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F71025">
        <w:trPr>
          <w:trHeight w:val="427"/>
        </w:trPr>
        <w:tc>
          <w:tcPr>
            <w:tcW w:w="993" w:type="dxa"/>
            <w:vMerge w:val="restart"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Przedsięwzięcie 2.1.2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osobodni szkoleń dla pracowników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i organów 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LGD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32</w:t>
            </w:r>
            <w:r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 xml:space="preserve">107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osobodni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500 000,00</w:t>
            </w:r>
          </w:p>
        </w:tc>
        <w:tc>
          <w:tcPr>
            <w:tcW w:w="82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32</w:t>
            </w:r>
            <w:r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 xml:space="preserve">107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osobodni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600 000,00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osobodni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150 000,00</w:t>
            </w:r>
          </w:p>
        </w:tc>
        <w:tc>
          <w:tcPr>
            <w:tcW w:w="709" w:type="dxa"/>
            <w:shd w:val="clear" w:color="auto" w:fill="auto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64</w:t>
            </w:r>
            <w:r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1 250 000,00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PROW</w:t>
            </w:r>
          </w:p>
        </w:tc>
        <w:tc>
          <w:tcPr>
            <w:tcW w:w="992" w:type="dxa"/>
            <w:vMerge w:val="restart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Funkcjonowanie LGD</w:t>
            </w:r>
          </w:p>
        </w:tc>
      </w:tr>
      <w:tr w:rsidR="004E4D3C" w:rsidRPr="002B4DD9" w:rsidTr="00F71025">
        <w:trPr>
          <w:trHeight w:val="418"/>
        </w:trPr>
        <w:tc>
          <w:tcPr>
            <w:tcW w:w="993" w:type="dxa"/>
            <w:vMerge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Liczba osobodni szkoleń dla organów LGD</w:t>
            </w:r>
          </w:p>
        </w:tc>
        <w:tc>
          <w:tcPr>
            <w:tcW w:w="851" w:type="dxa"/>
            <w:shd w:val="clear" w:color="auto" w:fill="auto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75 osobodni</w:t>
            </w:r>
          </w:p>
        </w:tc>
        <w:tc>
          <w:tcPr>
            <w:tcW w:w="850" w:type="dxa"/>
            <w:shd w:val="clear" w:color="auto" w:fill="auto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shd w:val="clear" w:color="auto" w:fill="auto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75 osobodni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0 osobodni</w:t>
            </w:r>
          </w:p>
        </w:tc>
        <w:tc>
          <w:tcPr>
            <w:tcW w:w="851" w:type="dxa"/>
            <w:shd w:val="clear" w:color="auto" w:fill="auto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DC730E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DC730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F71025">
        <w:trPr>
          <w:trHeight w:val="572"/>
        </w:trPr>
        <w:tc>
          <w:tcPr>
            <w:tcW w:w="993" w:type="dxa"/>
            <w:vMerge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osób/podmiotów, którym udzielono indywidualnego doradztwa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55 osób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55 osób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osób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F71025">
        <w:trPr>
          <w:trHeight w:val="572"/>
        </w:trPr>
        <w:tc>
          <w:tcPr>
            <w:tcW w:w="993" w:type="dxa"/>
            <w:vMerge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Liczba spotkań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/ </w:t>
            </w:r>
            <w:r w:rsidRPr="00DC730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wydarzeń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adresowanych do mieszkańców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 xml:space="preserve">  </w:t>
            </w:r>
            <w:r w:rsidRPr="00DC730E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informacyjno-konsultacyjnych LGD z mieszkańcami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56 sztuk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24 sztuki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F71025">
        <w:trPr>
          <w:trHeight w:val="572"/>
        </w:trPr>
        <w:tc>
          <w:tcPr>
            <w:tcW w:w="993" w:type="dxa"/>
            <w:vMerge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textAlignment w:val="baseline"/>
              <w:rPr>
                <w:rFonts w:ascii="Times New Roman" w:eastAsia="Lucida Grande" w:hAnsi="Times New Roman" w:cs="Arial"/>
                <w:color w:val="000000"/>
                <w:kern w:val="24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Lucida Grande" w:hAnsi="Times New Roman" w:cs="Arial"/>
                <w:color w:val="000000"/>
                <w:kern w:val="24"/>
                <w:sz w:val="16"/>
                <w:szCs w:val="16"/>
                <w:lang w:eastAsia="pl-PL"/>
              </w:rPr>
              <w:t>Liczba wydanych, opracowanych publikacji i materiałów informacyjno-promocyjnych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7 sztuk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21 sztuk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7 sztuk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F71025">
        <w:trPr>
          <w:trHeight w:val="572"/>
        </w:trPr>
        <w:tc>
          <w:tcPr>
            <w:tcW w:w="993" w:type="dxa"/>
            <w:vMerge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Lucida Grande" w:hAnsi="Times New Roman" w:cs="Arial"/>
                <w:color w:val="000000"/>
                <w:kern w:val="24"/>
                <w:sz w:val="16"/>
                <w:szCs w:val="16"/>
                <w:lang w:eastAsia="pl-PL"/>
              </w:rPr>
              <w:t>Liczba wydarzeń promocyjnych, na których promowano działalność LGD i obszar LSR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 sztuki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 sztuk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 sztuki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F71025">
        <w:trPr>
          <w:trHeight w:val="416"/>
        </w:trPr>
        <w:tc>
          <w:tcPr>
            <w:tcW w:w="993" w:type="dxa"/>
            <w:vMerge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odwiedzin strony internetowej 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DC730E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stron internetowych</w:t>
            </w:r>
            <w:r w:rsidRPr="00DC730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LGD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 xml:space="preserve">1 </w:t>
            </w: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16.800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sztuk</w:t>
            </w:r>
          </w:p>
        </w:tc>
        <w:tc>
          <w:tcPr>
            <w:tcW w:w="850" w:type="dxa"/>
            <w:shd w:val="clear" w:color="auto" w:fill="auto"/>
          </w:tcPr>
          <w:p w:rsidR="004E4D3C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7B4C94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100</w:t>
            </w:r>
          </w:p>
          <w:p w:rsidR="004E4D3C" w:rsidRPr="007B4C94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shd w:val="clear" w:color="auto" w:fill="auto"/>
          </w:tcPr>
          <w:p w:rsidR="004E4D3C" w:rsidRPr="007B4C94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16.800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7B4C9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14.400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F71025">
        <w:trPr>
          <w:trHeight w:val="424"/>
        </w:trPr>
        <w:tc>
          <w:tcPr>
            <w:tcW w:w="993" w:type="dxa"/>
            <w:vMerge w:val="restart"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Przedsięwzięcie 2.1.3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zrealizowanych projektów współpracy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F7102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F7102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="009C2355" w:rsidRPr="00F7102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F7102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33,3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40 000,00</w:t>
            </w:r>
          </w:p>
        </w:tc>
        <w:tc>
          <w:tcPr>
            <w:tcW w:w="822" w:type="dxa"/>
            <w:shd w:val="clear" w:color="auto" w:fill="auto"/>
          </w:tcPr>
          <w:p w:rsidR="004E4D3C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F7102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 sztuka</w:t>
            </w:r>
          </w:p>
          <w:p w:rsidR="00F71025" w:rsidRPr="00F71025" w:rsidRDefault="00F7102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2 sztuki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60 000,00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100 000,00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PROW</w:t>
            </w:r>
          </w:p>
        </w:tc>
        <w:tc>
          <w:tcPr>
            <w:tcW w:w="992" w:type="dxa"/>
            <w:vMerge w:val="restart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Projekty współpracy</w:t>
            </w:r>
          </w:p>
        </w:tc>
      </w:tr>
      <w:tr w:rsidR="004E4D3C" w:rsidRPr="002B4DD9" w:rsidTr="00F71025">
        <w:trPr>
          <w:trHeight w:val="572"/>
        </w:trPr>
        <w:tc>
          <w:tcPr>
            <w:tcW w:w="993" w:type="dxa"/>
            <w:vMerge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9C2355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Liczba zrealizowanych projektów współpracy międzynarodowej</w:t>
            </w:r>
          </w:p>
        </w:tc>
        <w:tc>
          <w:tcPr>
            <w:tcW w:w="851" w:type="dxa"/>
            <w:shd w:val="clear" w:color="auto" w:fill="auto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9C235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0" w:type="dxa"/>
            <w:shd w:val="clear" w:color="auto" w:fill="auto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9C235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shd w:val="clear" w:color="auto" w:fill="auto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9C235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 sztuka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9C235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9C235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shd w:val="clear" w:color="auto" w:fill="auto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9C235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9C2355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9C235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F71025">
        <w:trPr>
          <w:trHeight w:val="572"/>
        </w:trPr>
        <w:tc>
          <w:tcPr>
            <w:tcW w:w="993" w:type="dxa"/>
            <w:vMerge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LGD uczestniczących w projektach współpracy, finansowanych w ramach LSR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 sztuki</w:t>
            </w: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 sztuki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rPr>
          <w:trHeight w:val="281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cel szczegółowy 2.1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660 000,00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940 000,00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150 000,00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1 750 000,00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rPr>
          <w:trHeight w:val="132"/>
        </w:trPr>
        <w:tc>
          <w:tcPr>
            <w:tcW w:w="15451" w:type="dxa"/>
            <w:gridSpan w:val="16"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Cel szczegółowy 2.2 </w:t>
            </w:r>
            <w:r w:rsidRPr="002B4DD9">
              <w:rPr>
                <w:rFonts w:ascii="Times New Roman" w:eastAsia="Times New Roman" w:hAnsi="Times New Roman" w:cs="Arial"/>
                <w:b/>
                <w:sz w:val="18"/>
                <w:szCs w:val="18"/>
                <w:lang w:eastAsia="pl-PL"/>
              </w:rPr>
              <w:t>Promocja zasobów lokalnych obsza</w:t>
            </w:r>
            <w:r>
              <w:rPr>
                <w:rFonts w:ascii="Times New Roman" w:eastAsia="Times New Roman" w:hAnsi="Times New Roman" w:cs="Arial"/>
                <w:b/>
                <w:sz w:val="18"/>
                <w:szCs w:val="18"/>
                <w:lang w:eastAsia="pl-PL"/>
              </w:rPr>
              <w:t>ru LSR do 2023</w:t>
            </w:r>
            <w:r w:rsidRPr="002B4DD9">
              <w:rPr>
                <w:rFonts w:ascii="Times New Roman" w:eastAsia="Times New Roman" w:hAnsi="Times New Roman" w:cs="Arial"/>
                <w:b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4E4D3C" w:rsidRPr="002B4DD9" w:rsidTr="00AA5F3E">
        <w:trPr>
          <w:trHeight w:val="555"/>
        </w:trPr>
        <w:tc>
          <w:tcPr>
            <w:tcW w:w="993" w:type="dxa"/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Przedsięwzięcie 2.2.1</w:t>
            </w:r>
          </w:p>
        </w:tc>
        <w:tc>
          <w:tcPr>
            <w:tcW w:w="1984" w:type="dxa"/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Liczba wspartych operacji dotyczących działań informacyjno-promocyjnych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 sztuk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130 000,00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23 sztuki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270 000,00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400 000,00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D3C" w:rsidRPr="002B4DD9" w:rsidRDefault="004E4D3C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PROW</w:t>
            </w:r>
          </w:p>
        </w:tc>
        <w:tc>
          <w:tcPr>
            <w:tcW w:w="992" w:type="dxa"/>
            <w:vAlign w:val="center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Realizacja LSR</w:t>
            </w:r>
          </w:p>
        </w:tc>
      </w:tr>
      <w:tr w:rsidR="004E4D3C" w:rsidRPr="002B4DD9" w:rsidTr="00AA5F3E">
        <w:trPr>
          <w:trHeight w:val="337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cel szczegółowy 2.2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130 000,00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270 000,00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400 000,00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rPr>
          <w:trHeight w:val="337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8DB3E2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 cel ogólny 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790 000,00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1 210 000,00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150 000,00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2 150 000,00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rPr>
          <w:trHeight w:val="288"/>
        </w:trPr>
        <w:tc>
          <w:tcPr>
            <w:tcW w:w="15451" w:type="dxa"/>
            <w:gridSpan w:val="16"/>
            <w:shd w:val="clear" w:color="auto" w:fill="C2D69B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Cel ogólny 3</w:t>
            </w:r>
          </w:p>
        </w:tc>
      </w:tr>
      <w:tr w:rsidR="004E4D3C" w:rsidRPr="002B4DD9" w:rsidTr="00AA5F3E">
        <w:trPr>
          <w:trHeight w:val="288"/>
        </w:trPr>
        <w:tc>
          <w:tcPr>
            <w:tcW w:w="15451" w:type="dxa"/>
            <w:gridSpan w:val="16"/>
            <w:shd w:val="clear" w:color="auto" w:fill="C2D69B"/>
          </w:tcPr>
          <w:p w:rsidR="004E4D3C" w:rsidRPr="002B4DD9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Cel szczegółowy 3.1 Rozbudowa i poprawa standardu infrastruktury turystycznej i rekr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eacyjnej na obszarze LSR do 2023</w:t>
            </w:r>
            <w:r w:rsidRPr="002B4DD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9C2355" w:rsidRPr="002B4DD9" w:rsidTr="00AA5F3E">
        <w:trPr>
          <w:trHeight w:val="555"/>
        </w:trPr>
        <w:tc>
          <w:tcPr>
            <w:tcW w:w="993" w:type="dxa"/>
            <w:vMerge w:val="restart"/>
            <w:shd w:val="clear" w:color="auto" w:fill="D6E3BC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Przedsięwzięcie 3.1.1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55" w:rsidRPr="002B4DD9" w:rsidRDefault="009C2355" w:rsidP="009C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Liczba nowych </w:t>
            </w:r>
            <w:r w:rsidRPr="009C2355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lub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DC730E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 xml:space="preserve">zmodernizowanych 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obiektów infrastruktury turystycznej i rekreacyjnej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C2355" w:rsidRPr="00003A4E" w:rsidRDefault="00003A4E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15</w:t>
            </w:r>
            <w:r w:rsidR="009C2355" w:rsidRPr="00003A4E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 xml:space="preserve"> sztuk</w:t>
            </w:r>
          </w:p>
          <w:p w:rsidR="00387448" w:rsidRPr="00007239" w:rsidRDefault="00387448" w:rsidP="00003A4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355" w:rsidRPr="002B4DD9" w:rsidRDefault="009C2355" w:rsidP="00003A4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8</w:t>
            </w:r>
            <w:r w:rsidR="00003A4E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003A4E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1 000 000,00</w:t>
            </w:r>
          </w:p>
          <w:p w:rsidR="00003A4E" w:rsidRPr="00003A4E" w:rsidRDefault="00003A4E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7</w:t>
            </w:r>
            <w:r w:rsidRPr="00003A4E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50 000,00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355" w:rsidRPr="00003A4E" w:rsidRDefault="00003A4E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3</w:t>
            </w:r>
            <w:r w:rsidR="009C2355" w:rsidRPr="00003A4E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 xml:space="preserve"> sztuki</w:t>
            </w:r>
          </w:p>
          <w:p w:rsidR="00003A4E" w:rsidRPr="00003A4E" w:rsidRDefault="00003A4E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Pr="00003A4E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003A4E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200 000,00</w:t>
            </w:r>
          </w:p>
          <w:p w:rsidR="00003A4E" w:rsidRPr="00003A4E" w:rsidRDefault="00003A4E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235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20</w:t>
            </w:r>
          </w:p>
          <w:p w:rsidR="00E52FF5" w:rsidRPr="00E52FF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E4C4B" w:rsidRPr="007E4C4B" w:rsidRDefault="007E4C4B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7E4C4B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1 200 000,00</w:t>
            </w:r>
          </w:p>
          <w:p w:rsidR="009C2355" w:rsidRPr="002B4DD9" w:rsidRDefault="00003A4E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7E4C4B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950 000,00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2355" w:rsidRPr="002B4DD9" w:rsidRDefault="009C2355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PROW</w:t>
            </w:r>
          </w:p>
        </w:tc>
        <w:tc>
          <w:tcPr>
            <w:tcW w:w="992" w:type="dxa"/>
            <w:vMerge w:val="restart"/>
            <w:vAlign w:val="center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Realizacja LSR</w:t>
            </w:r>
          </w:p>
        </w:tc>
      </w:tr>
      <w:tr w:rsidR="009C2355" w:rsidRPr="002B4DD9" w:rsidTr="00E52FF5">
        <w:trPr>
          <w:trHeight w:val="681"/>
        </w:trPr>
        <w:tc>
          <w:tcPr>
            <w:tcW w:w="993" w:type="dxa"/>
            <w:vMerge/>
            <w:shd w:val="clear" w:color="auto" w:fill="D6E3BC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355" w:rsidRPr="009C2355" w:rsidRDefault="009C2355" w:rsidP="009C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235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Liczba przebudowanych obiektów infrastruktury turystycznej i rekreacyjnej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007239" w:rsidP="0000723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</w:t>
            </w:r>
            <w:r w:rsidR="00387448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sztuk</w:t>
            </w: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007239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007239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150 000,00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007239" w:rsidP="0000723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</w:t>
            </w:r>
            <w:r w:rsidR="00387448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 xml:space="preserve"> sztuk</w:t>
            </w: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387448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007239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100 000,00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387448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387448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387448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007239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007239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250 000,00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2355" w:rsidRPr="002B4DD9" w:rsidRDefault="009C2355" w:rsidP="00AA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2355" w:rsidRPr="002B4DD9" w:rsidTr="00AA5F3E">
        <w:trPr>
          <w:trHeight w:val="363"/>
        </w:trPr>
        <w:tc>
          <w:tcPr>
            <w:tcW w:w="993" w:type="dxa"/>
            <w:vMerge w:val="restart"/>
            <w:shd w:val="clear" w:color="auto" w:fill="D6E3BC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Przedsięwzięcie 3.1.2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355" w:rsidRPr="002B4DD9" w:rsidRDefault="009C2355" w:rsidP="009C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Liczba nowych </w:t>
            </w:r>
            <w:r w:rsidRPr="009C2355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lub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 xml:space="preserve">zmodernizowanych </w:t>
            </w:r>
            <w:r w:rsidRPr="002B4DD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obiektów infrastruktury turystycznej i rekreacyjnej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C235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18 sztuk</w:t>
            </w:r>
          </w:p>
          <w:p w:rsidR="00E52FF5" w:rsidRPr="00E52FF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35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20</w:t>
            </w:r>
          </w:p>
          <w:p w:rsidR="00E52FF5" w:rsidRPr="00E52FF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100 000,00</w:t>
            </w:r>
          </w:p>
          <w:p w:rsidR="00E52FF5" w:rsidRPr="00E52FF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35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72 sztuki</w:t>
            </w:r>
          </w:p>
          <w:p w:rsidR="00E52FF5" w:rsidRPr="00E52FF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88</w:t>
            </w:r>
            <w:r w:rsidRPr="00E52FF5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 xml:space="preserve"> sztuk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C2355" w:rsidRPr="00E52FF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400 000,00</w:t>
            </w:r>
          </w:p>
          <w:p w:rsidR="00E52FF5" w:rsidRPr="00E52FF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475 000,00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355" w:rsidRPr="00E52FF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C2355" w:rsidRPr="00E52FF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Pr="00E52FF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235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90</w:t>
            </w:r>
          </w:p>
          <w:p w:rsidR="00E52FF5" w:rsidRPr="00E52FF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C2355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</w:pPr>
            <w:r w:rsidRPr="00E52FF5">
              <w:rPr>
                <w:rFonts w:ascii="Times New Roman" w:eastAsia="Calibri" w:hAnsi="Times New Roman" w:cs="Times New Roman"/>
                <w:strike/>
                <w:color w:val="FF0000"/>
                <w:sz w:val="16"/>
                <w:szCs w:val="16"/>
                <w:lang w:eastAsia="pl-PL"/>
              </w:rPr>
              <w:t>500 000,00</w:t>
            </w:r>
          </w:p>
          <w:p w:rsidR="00E52FF5" w:rsidRPr="00E52FF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475 000,00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2355" w:rsidRPr="002B4DD9" w:rsidTr="00AA5F3E">
        <w:trPr>
          <w:trHeight w:val="363"/>
        </w:trPr>
        <w:tc>
          <w:tcPr>
            <w:tcW w:w="993" w:type="dxa"/>
            <w:vMerge/>
            <w:shd w:val="clear" w:color="auto" w:fill="D6E3BC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355" w:rsidRPr="009C2355" w:rsidRDefault="009C2355" w:rsidP="009C2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C235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Liczba przebudowanych obiektów infrastruktury turystycznej i rekreacyjnej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E52FF5" w:rsidP="00E52FF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2</w:t>
            </w:r>
            <w:r w:rsidR="005C7DBF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 xml:space="preserve"> sztuki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5C7DBF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 xml:space="preserve">25 </w:t>
            </w:r>
            <w:r w:rsidR="005C7DBF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5C7DBF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 sztuk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5C7DBF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5C7DBF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C2355" w:rsidRPr="009C2355" w:rsidRDefault="00E52FF5" w:rsidP="00AA5F3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2</w:t>
            </w:r>
            <w:r w:rsidR="005C7DBF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  <w:t>5 000,00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9C2355" w:rsidRPr="002B4DD9" w:rsidRDefault="009C2355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c>
          <w:tcPr>
            <w:tcW w:w="2977" w:type="dxa"/>
            <w:gridSpan w:val="2"/>
            <w:shd w:val="clear" w:color="auto" w:fill="C2D69B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Razem cel szczegółowy 3.1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1 100 000,00</w:t>
            </w:r>
          </w:p>
        </w:tc>
        <w:tc>
          <w:tcPr>
            <w:tcW w:w="1843" w:type="dxa"/>
            <w:gridSpan w:val="3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  600 000,00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           0,00</w:t>
            </w:r>
          </w:p>
        </w:tc>
        <w:tc>
          <w:tcPr>
            <w:tcW w:w="709" w:type="dxa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1 700 000,00</w:t>
            </w:r>
          </w:p>
        </w:tc>
        <w:tc>
          <w:tcPr>
            <w:tcW w:w="709" w:type="dxa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c>
          <w:tcPr>
            <w:tcW w:w="2977" w:type="dxa"/>
            <w:gridSpan w:val="2"/>
            <w:shd w:val="clear" w:color="auto" w:fill="C2D69B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Razem cel ogólny 3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1 100 000,00</w:t>
            </w:r>
          </w:p>
        </w:tc>
        <w:tc>
          <w:tcPr>
            <w:tcW w:w="1843" w:type="dxa"/>
            <w:gridSpan w:val="3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  6</w:t>
            </w: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00 000,00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           0</w:t>
            </w: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709" w:type="dxa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1 700 000,00</w:t>
            </w:r>
          </w:p>
        </w:tc>
        <w:tc>
          <w:tcPr>
            <w:tcW w:w="709" w:type="dxa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c>
          <w:tcPr>
            <w:tcW w:w="2977" w:type="dxa"/>
            <w:gridSpan w:val="2"/>
            <w:shd w:val="clear" w:color="auto" w:fill="31849B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Razem LSR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2 755 000,00</w:t>
            </w:r>
          </w:p>
        </w:tc>
        <w:tc>
          <w:tcPr>
            <w:tcW w:w="1843" w:type="dxa"/>
            <w:gridSpan w:val="3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3 285</w:t>
            </w: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 000,00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3</w:t>
            </w: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10 000,00</w:t>
            </w:r>
          </w:p>
        </w:tc>
        <w:tc>
          <w:tcPr>
            <w:tcW w:w="709" w:type="dxa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6 350 000,00</w:t>
            </w:r>
          </w:p>
        </w:tc>
        <w:tc>
          <w:tcPr>
            <w:tcW w:w="709" w:type="dxa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D3C" w:rsidRPr="002B4DD9" w:rsidTr="00AA5F3E">
        <w:tc>
          <w:tcPr>
            <w:tcW w:w="13750" w:type="dxa"/>
            <w:gridSpan w:val="14"/>
            <w:shd w:val="clear" w:color="auto" w:fill="E5B8B7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Razem planowane wsparcie na przedsięwzięcia dedykowane tworzeniu i utrzymaniu miejsc pracy w ramach poddziałania Realizacja LSR PROW</w:t>
            </w:r>
          </w:p>
        </w:tc>
        <w:tc>
          <w:tcPr>
            <w:tcW w:w="1701" w:type="dxa"/>
            <w:gridSpan w:val="2"/>
            <w:shd w:val="clear" w:color="auto" w:fill="E5B8B7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% budżetu poddziałania </w:t>
            </w:r>
          </w:p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593A70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Realizacja LSR</w:t>
            </w:r>
          </w:p>
        </w:tc>
      </w:tr>
      <w:tr w:rsidR="004E4D3C" w:rsidRPr="002B4DD9" w:rsidTr="00AA5F3E">
        <w:tc>
          <w:tcPr>
            <w:tcW w:w="12333" w:type="dxa"/>
            <w:gridSpan w:val="13"/>
            <w:shd w:val="clear" w:color="auto" w:fill="A6A6A6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2 500 000,00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E4D3C" w:rsidRPr="00593A70" w:rsidRDefault="004E4D3C" w:rsidP="00AA5F3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50</w:t>
            </w:r>
          </w:p>
        </w:tc>
      </w:tr>
    </w:tbl>
    <w:p w:rsidR="004E4D3C" w:rsidRPr="00FE1D8C" w:rsidRDefault="004E4D3C" w:rsidP="004E4D3C">
      <w:pPr>
        <w:spacing w:before="60" w:after="0" w:line="240" w:lineRule="auto"/>
        <w:jc w:val="both"/>
        <w:rPr>
          <w:rFonts w:ascii="Arial" w:hAnsi="Arial" w:cs="Arial"/>
          <w:color w:val="FFFFFF" w:themeColor="background1"/>
        </w:rPr>
        <w:sectPr w:rsidR="004E4D3C" w:rsidRPr="00FE1D8C" w:rsidSect="00AA5F3E">
          <w:pgSz w:w="16838" w:h="11906" w:orient="landscape"/>
          <w:pgMar w:top="851" w:right="567" w:bottom="567" w:left="567" w:header="0" w:footer="0" w:gutter="0"/>
          <w:cols w:space="708"/>
          <w:docGrid w:linePitch="360"/>
        </w:sectPr>
      </w:pPr>
      <w:bookmarkStart w:id="0" w:name="_GoBack"/>
      <w:bookmarkEnd w:id="0"/>
    </w:p>
    <w:p w:rsidR="004E4D3C" w:rsidRDefault="004E4D3C"/>
    <w:sectPr w:rsidR="004E4D3C" w:rsidSect="004E4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3C"/>
    <w:rsid w:val="00003A4E"/>
    <w:rsid w:val="00007239"/>
    <w:rsid w:val="001222EC"/>
    <w:rsid w:val="00245447"/>
    <w:rsid w:val="00387448"/>
    <w:rsid w:val="004E4D3C"/>
    <w:rsid w:val="005C7DBF"/>
    <w:rsid w:val="005D1C62"/>
    <w:rsid w:val="006052CB"/>
    <w:rsid w:val="007906B9"/>
    <w:rsid w:val="00791BAE"/>
    <w:rsid w:val="007E4C4B"/>
    <w:rsid w:val="00813DB0"/>
    <w:rsid w:val="00865ECB"/>
    <w:rsid w:val="008976E0"/>
    <w:rsid w:val="009C2355"/>
    <w:rsid w:val="00AA5F3E"/>
    <w:rsid w:val="00AB40FC"/>
    <w:rsid w:val="00D20D2D"/>
    <w:rsid w:val="00E52FF5"/>
    <w:rsid w:val="00E546C6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4E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4E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CIW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CIW</dc:creator>
  <cp:keywords/>
  <dc:description/>
  <cp:lastModifiedBy>CIW</cp:lastModifiedBy>
  <cp:revision>2</cp:revision>
  <cp:lastPrinted>2018-01-16T11:21:00Z</cp:lastPrinted>
  <dcterms:created xsi:type="dcterms:W3CDTF">2018-01-26T09:55:00Z</dcterms:created>
  <dcterms:modified xsi:type="dcterms:W3CDTF">2018-01-26T09:55:00Z</dcterms:modified>
</cp:coreProperties>
</file>